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35C" w:rsidRDefault="00B74089" w:rsidP="00B759CE">
      <w:pPr>
        <w:spacing w:line="500" w:lineRule="exact"/>
        <w:ind w:right="1200"/>
        <w:rPr>
          <w:rFonts w:eastAsia="仿宋_GB2312"/>
          <w:kern w:val="0"/>
          <w:sz w:val="30"/>
          <w:szCs w:val="30"/>
        </w:rPr>
      </w:pPr>
      <w:r>
        <w:rPr>
          <w:rFonts w:eastAsia="仿宋_GB2312" w:hint="eastAsia"/>
          <w:kern w:val="0"/>
          <w:sz w:val="30"/>
          <w:szCs w:val="30"/>
        </w:rPr>
        <w:t xml:space="preserve"> </w:t>
      </w:r>
    </w:p>
    <w:p w:rsidR="0003035C" w:rsidRDefault="00B74089">
      <w:pPr>
        <w:widowControl/>
        <w:jc w:val="left"/>
        <w:rPr>
          <w:rFonts w:eastAsia="仿宋_GB2312"/>
          <w:b/>
          <w:kern w:val="0"/>
          <w:sz w:val="30"/>
          <w:szCs w:val="30"/>
        </w:rPr>
      </w:pPr>
      <w:r>
        <w:rPr>
          <w:rFonts w:eastAsia="仿宋_GB2312" w:hint="eastAsia"/>
          <w:b/>
          <w:kern w:val="0"/>
          <w:sz w:val="30"/>
          <w:szCs w:val="30"/>
        </w:rPr>
        <w:t>附件：</w:t>
      </w:r>
    </w:p>
    <w:p w:rsidR="00610DA7" w:rsidRPr="00610DA7" w:rsidRDefault="000759AF" w:rsidP="00ED1248">
      <w:pPr>
        <w:widowControl/>
        <w:jc w:val="center"/>
        <w:rPr>
          <w:rFonts w:ascii="仿宋_GB2312" w:eastAsia="仿宋_GB2312" w:hAnsi="宋体"/>
          <w:bCs/>
          <w:color w:val="FF0000"/>
          <w:sz w:val="28"/>
          <w:szCs w:val="28"/>
        </w:rPr>
      </w:pPr>
      <w:r>
        <w:rPr>
          <w:rFonts w:ascii="宋体" w:hAnsi="宋体" w:hint="eastAsia"/>
          <w:b/>
          <w:sz w:val="36"/>
          <w:szCs w:val="36"/>
        </w:rPr>
        <w:t>环境管理指南调研大纲</w:t>
      </w:r>
      <w:r w:rsidR="00ED1248">
        <w:rPr>
          <w:rFonts w:ascii="宋体" w:hAnsi="宋体" w:hint="eastAsia"/>
          <w:b/>
          <w:sz w:val="36"/>
          <w:szCs w:val="36"/>
        </w:rPr>
        <w:t xml:space="preserve"> </w:t>
      </w:r>
    </w:p>
    <w:p w:rsidR="00197DC7" w:rsidRDefault="00197DC7" w:rsidP="00B759CE">
      <w:pPr>
        <w:adjustRightInd w:val="0"/>
        <w:snapToGrid w:val="0"/>
        <w:spacing w:beforeLines="50" w:line="480" w:lineRule="exact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填写说明：</w:t>
      </w:r>
    </w:p>
    <w:p w:rsidR="00756F49" w:rsidRDefault="00197DC7" w:rsidP="00197DC7">
      <w:pPr>
        <w:spacing w:line="460" w:lineRule="exact"/>
        <w:rPr>
          <w:rFonts w:ascii="仿宋_GB2312" w:eastAsia="仿宋_GB2312" w:hAnsi="宋体"/>
          <w:bCs/>
          <w:sz w:val="28"/>
          <w:szCs w:val="28"/>
        </w:rPr>
      </w:pPr>
      <w:r w:rsidRPr="00002271">
        <w:rPr>
          <w:rFonts w:ascii="仿宋_GB2312" w:eastAsia="仿宋_GB2312" w:hAnsi="宋体" w:hint="eastAsia"/>
          <w:bCs/>
          <w:sz w:val="28"/>
          <w:szCs w:val="28"/>
        </w:rPr>
        <w:t>1、</w:t>
      </w:r>
      <w:r w:rsidR="00756F49">
        <w:rPr>
          <w:rFonts w:ascii="仿宋_GB2312" w:eastAsia="仿宋_GB2312" w:hAnsi="宋体" w:hint="eastAsia"/>
          <w:bCs/>
          <w:sz w:val="28"/>
          <w:szCs w:val="28"/>
        </w:rPr>
        <w:t>填报范围：包括但不限于《国家危险废物名录》中确定的危险废物种类，还包括地方生态环境主管部门要求</w:t>
      </w:r>
      <w:proofErr w:type="gramStart"/>
      <w:r w:rsidR="00756F49">
        <w:rPr>
          <w:rFonts w:ascii="仿宋_GB2312" w:eastAsia="仿宋_GB2312" w:hAnsi="宋体" w:hint="eastAsia"/>
          <w:bCs/>
          <w:sz w:val="28"/>
          <w:szCs w:val="28"/>
        </w:rPr>
        <w:t>按危险</w:t>
      </w:r>
      <w:proofErr w:type="gramEnd"/>
      <w:r w:rsidR="00756F49">
        <w:rPr>
          <w:rFonts w:ascii="仿宋_GB2312" w:eastAsia="仿宋_GB2312" w:hAnsi="宋体" w:hint="eastAsia"/>
          <w:bCs/>
          <w:sz w:val="28"/>
          <w:szCs w:val="28"/>
        </w:rPr>
        <w:t>废物管理的废物。</w:t>
      </w:r>
    </w:p>
    <w:p w:rsidR="00A35CCB" w:rsidRDefault="00756F49" w:rsidP="00197DC7">
      <w:pPr>
        <w:spacing w:line="460" w:lineRule="exact"/>
        <w:rPr>
          <w:rFonts w:ascii="仿宋_GB2312" w:eastAsia="仿宋_GB2312" w:hAnsi="宋体"/>
          <w:bCs/>
          <w:sz w:val="28"/>
          <w:szCs w:val="28"/>
        </w:rPr>
      </w:pPr>
      <w:r w:rsidRPr="00B51BD3">
        <w:rPr>
          <w:rFonts w:ascii="仿宋_GB2312" w:eastAsia="仿宋_GB2312" w:hAnsi="宋体" w:hint="eastAsia"/>
          <w:bCs/>
          <w:sz w:val="28"/>
          <w:szCs w:val="28"/>
        </w:rPr>
        <w:t>2、涂料行业：</w:t>
      </w:r>
      <w:r w:rsidR="00B51BD3" w:rsidRPr="00B51BD3">
        <w:rPr>
          <w:rFonts w:ascii="仿宋_GB2312" w:eastAsia="仿宋_GB2312" w:hAnsi="宋体" w:hint="eastAsia"/>
          <w:bCs/>
          <w:sz w:val="28"/>
          <w:szCs w:val="28"/>
        </w:rPr>
        <w:t>包括</w:t>
      </w:r>
      <w:r w:rsidR="00E008D6" w:rsidRPr="00B51BD3">
        <w:rPr>
          <w:rFonts w:ascii="仿宋_GB2312" w:eastAsia="仿宋_GB2312" w:hAnsi="宋体" w:hint="eastAsia"/>
          <w:bCs/>
          <w:sz w:val="28"/>
          <w:szCs w:val="28"/>
        </w:rPr>
        <w:t>涂料</w:t>
      </w:r>
      <w:r w:rsidR="00A35CCB" w:rsidRPr="00B51BD3">
        <w:rPr>
          <w:rFonts w:ascii="仿宋_GB2312" w:eastAsia="仿宋_GB2312" w:hAnsi="宋体" w:hint="eastAsia"/>
          <w:bCs/>
          <w:sz w:val="28"/>
          <w:szCs w:val="28"/>
        </w:rPr>
        <w:t>制造</w:t>
      </w:r>
      <w:r w:rsidR="00B51BD3" w:rsidRPr="00B51BD3">
        <w:rPr>
          <w:rFonts w:ascii="仿宋_GB2312" w:eastAsia="仿宋_GB2312" w:hAnsi="宋体" w:hint="eastAsia"/>
          <w:bCs/>
          <w:sz w:val="28"/>
          <w:szCs w:val="28"/>
        </w:rPr>
        <w:t>企业</w:t>
      </w:r>
      <w:r w:rsidR="00E008D6" w:rsidRPr="00B51BD3">
        <w:rPr>
          <w:rFonts w:ascii="仿宋_GB2312" w:eastAsia="仿宋_GB2312" w:hAnsi="宋体" w:hint="eastAsia"/>
          <w:bCs/>
          <w:sz w:val="28"/>
          <w:szCs w:val="28"/>
        </w:rPr>
        <w:t>、</w:t>
      </w:r>
      <w:r w:rsidR="0016025E" w:rsidRPr="00B51BD3">
        <w:rPr>
          <w:rFonts w:ascii="仿宋_GB2312" w:eastAsia="仿宋_GB2312" w:hAnsi="宋体" w:hint="eastAsia"/>
          <w:bCs/>
          <w:sz w:val="28"/>
          <w:szCs w:val="28"/>
        </w:rPr>
        <w:t>涂料和</w:t>
      </w:r>
      <w:r w:rsidR="00A35CCB" w:rsidRPr="00B51BD3">
        <w:rPr>
          <w:rFonts w:ascii="仿宋_GB2312" w:eastAsia="仿宋_GB2312" w:hAnsi="宋体" w:hint="eastAsia"/>
          <w:bCs/>
          <w:sz w:val="28"/>
          <w:szCs w:val="28"/>
        </w:rPr>
        <w:t>树脂</w:t>
      </w:r>
      <w:r w:rsidR="00B51BD3" w:rsidRPr="00B51BD3">
        <w:rPr>
          <w:rFonts w:ascii="仿宋_GB2312" w:eastAsia="仿宋_GB2312" w:hAnsi="宋体" w:hint="eastAsia"/>
          <w:bCs/>
          <w:sz w:val="28"/>
          <w:szCs w:val="28"/>
        </w:rPr>
        <w:t>联合</w:t>
      </w:r>
      <w:r w:rsidR="0016025E" w:rsidRPr="00B51BD3">
        <w:rPr>
          <w:rFonts w:ascii="仿宋_GB2312" w:eastAsia="仿宋_GB2312" w:hAnsi="宋体" w:hint="eastAsia"/>
          <w:bCs/>
          <w:sz w:val="28"/>
          <w:szCs w:val="28"/>
        </w:rPr>
        <w:t>生产</w:t>
      </w:r>
      <w:r w:rsidR="00B51BD3" w:rsidRPr="00B51BD3">
        <w:rPr>
          <w:rFonts w:ascii="仿宋_GB2312" w:eastAsia="仿宋_GB2312" w:hAnsi="宋体" w:hint="eastAsia"/>
          <w:bCs/>
          <w:sz w:val="28"/>
          <w:szCs w:val="28"/>
        </w:rPr>
        <w:t>企业</w:t>
      </w:r>
      <w:r w:rsidR="00E008D6" w:rsidRPr="00B51BD3">
        <w:rPr>
          <w:rFonts w:ascii="仿宋_GB2312" w:eastAsia="仿宋_GB2312" w:hAnsi="宋体" w:hint="eastAsia"/>
          <w:bCs/>
          <w:sz w:val="28"/>
          <w:szCs w:val="28"/>
        </w:rPr>
        <w:t>。</w:t>
      </w:r>
    </w:p>
    <w:p w:rsidR="00197DC7" w:rsidRDefault="00756F49" w:rsidP="00197DC7">
      <w:pPr>
        <w:spacing w:line="460" w:lineRule="exact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3、</w:t>
      </w:r>
      <w:r w:rsidR="00197DC7">
        <w:rPr>
          <w:rFonts w:ascii="仿宋_GB2312" w:eastAsia="仿宋_GB2312" w:hAnsi="宋体" w:hint="eastAsia"/>
          <w:bCs/>
          <w:sz w:val="28"/>
          <w:szCs w:val="28"/>
        </w:rPr>
        <w:t>去向：指废物处理处置的方式，如填埋、焚烧、回收、再生或生产加工其他产品。</w:t>
      </w:r>
    </w:p>
    <w:p w:rsidR="00197DC7" w:rsidRPr="00220BAE" w:rsidRDefault="00756F49" w:rsidP="00197DC7">
      <w:pPr>
        <w:spacing w:line="460" w:lineRule="exact"/>
        <w:rPr>
          <w:rFonts w:asciiTheme="minorHAnsi" w:eastAsia="仿宋_GB2312" w:hAnsiTheme="minorHAnsi" w:hint="eastAsia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4</w:t>
      </w:r>
      <w:r w:rsidR="00197DC7">
        <w:rPr>
          <w:rFonts w:asciiTheme="minorHAnsi" w:eastAsia="仿宋_GB2312" w:hAnsiTheme="minorHAnsi"/>
          <w:bCs/>
          <w:sz w:val="28"/>
          <w:szCs w:val="28"/>
        </w:rPr>
        <w:t>、</w:t>
      </w:r>
      <w:r w:rsidR="00197DC7">
        <w:rPr>
          <w:rFonts w:asciiTheme="minorHAnsi" w:eastAsia="仿宋_GB2312" w:hAnsiTheme="minorHAnsi" w:hint="eastAsia"/>
          <w:bCs/>
          <w:sz w:val="28"/>
          <w:szCs w:val="28"/>
        </w:rPr>
        <w:t>废物类别：一般废物、危险废物</w:t>
      </w:r>
      <w:r w:rsidR="00E02C4C">
        <w:rPr>
          <w:rFonts w:asciiTheme="minorHAnsi" w:eastAsia="仿宋_GB2312" w:hAnsiTheme="minorHAnsi"/>
          <w:bCs/>
          <w:sz w:val="28"/>
          <w:szCs w:val="28"/>
        </w:rPr>
        <w:t>，</w:t>
      </w:r>
      <w:r w:rsidR="00E02C4C">
        <w:rPr>
          <w:rFonts w:asciiTheme="minorHAnsi" w:eastAsia="仿宋_GB2312" w:hAnsiTheme="minorHAnsi" w:hint="eastAsia"/>
          <w:bCs/>
          <w:sz w:val="28"/>
          <w:szCs w:val="28"/>
        </w:rPr>
        <w:t>如果是</w:t>
      </w:r>
      <w:r w:rsidR="00197DC7">
        <w:rPr>
          <w:rFonts w:asciiTheme="minorHAnsi" w:eastAsia="仿宋_GB2312" w:hAnsiTheme="minorHAnsi" w:hint="eastAsia"/>
          <w:bCs/>
          <w:sz w:val="28"/>
          <w:szCs w:val="28"/>
        </w:rPr>
        <w:t>副产</w:t>
      </w:r>
      <w:r w:rsidR="0002658A">
        <w:rPr>
          <w:rFonts w:asciiTheme="minorHAnsi" w:eastAsia="仿宋_GB2312" w:hAnsiTheme="minorHAnsi" w:hint="eastAsia"/>
          <w:bCs/>
          <w:sz w:val="28"/>
          <w:szCs w:val="28"/>
        </w:rPr>
        <w:t>品</w:t>
      </w:r>
      <w:r w:rsidR="00E02C4C">
        <w:rPr>
          <w:rFonts w:asciiTheme="minorHAnsi" w:eastAsia="仿宋_GB2312" w:hAnsiTheme="minorHAnsi" w:hint="eastAsia"/>
          <w:bCs/>
          <w:sz w:val="28"/>
          <w:szCs w:val="28"/>
        </w:rPr>
        <w:t>，也请专门注明</w:t>
      </w:r>
      <w:r w:rsidR="00197DC7">
        <w:rPr>
          <w:rFonts w:asciiTheme="minorHAnsi" w:eastAsia="仿宋_GB2312" w:hAnsiTheme="minorHAnsi" w:hint="eastAsia"/>
          <w:bCs/>
          <w:sz w:val="28"/>
          <w:szCs w:val="28"/>
        </w:rPr>
        <w:t>。</w:t>
      </w:r>
    </w:p>
    <w:p w:rsidR="00197DC7" w:rsidRDefault="00756F49" w:rsidP="00197DC7">
      <w:pPr>
        <w:spacing w:line="460" w:lineRule="exact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5</w:t>
      </w:r>
      <w:r w:rsidR="00197DC7">
        <w:rPr>
          <w:rFonts w:ascii="仿宋_GB2312" w:eastAsia="仿宋_GB2312" w:hAnsi="宋体" w:hint="eastAsia"/>
          <w:bCs/>
          <w:sz w:val="28"/>
          <w:szCs w:val="28"/>
        </w:rPr>
        <w:t>、产生规律：指连续产生、间歇产生，并注明产生周期。</w:t>
      </w:r>
    </w:p>
    <w:p w:rsidR="00BF1B1D" w:rsidRPr="00197DC7" w:rsidRDefault="00BF1B1D" w:rsidP="000759AF">
      <w:pPr>
        <w:adjustRightInd w:val="0"/>
        <w:snapToGrid w:val="0"/>
        <w:spacing w:line="480" w:lineRule="exact"/>
        <w:rPr>
          <w:rFonts w:eastAsia="黑体"/>
          <w:sz w:val="30"/>
          <w:szCs w:val="30"/>
        </w:rPr>
      </w:pPr>
    </w:p>
    <w:p w:rsidR="000759AF" w:rsidRDefault="000759AF" w:rsidP="000759AF">
      <w:pPr>
        <w:adjustRightInd w:val="0"/>
        <w:snapToGrid w:val="0"/>
        <w:spacing w:line="480" w:lineRule="exact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1</w:t>
      </w:r>
      <w:r>
        <w:rPr>
          <w:rFonts w:eastAsia="黑体" w:hint="eastAsia"/>
          <w:sz w:val="30"/>
          <w:szCs w:val="30"/>
        </w:rPr>
        <w:t>、企业</w:t>
      </w:r>
      <w:r w:rsidRPr="00BB4B6D">
        <w:rPr>
          <w:rFonts w:eastAsia="黑体" w:hint="eastAsia"/>
          <w:sz w:val="30"/>
          <w:szCs w:val="30"/>
        </w:rPr>
        <w:t>基本情况</w:t>
      </w:r>
    </w:p>
    <w:tbl>
      <w:tblPr>
        <w:tblW w:w="9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18"/>
        <w:gridCol w:w="1999"/>
        <w:gridCol w:w="1687"/>
        <w:gridCol w:w="1708"/>
        <w:gridCol w:w="1708"/>
      </w:tblGrid>
      <w:tr w:rsidR="000759AF" w:rsidRPr="003812E6" w:rsidTr="00197DC7">
        <w:trPr>
          <w:jc w:val="center"/>
        </w:trPr>
        <w:tc>
          <w:tcPr>
            <w:tcW w:w="2318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3812E6">
              <w:rPr>
                <w:rFonts w:ascii="仿宋_GB2312" w:eastAsia="仿宋_GB2312" w:hAnsi="宋体" w:hint="eastAsia"/>
                <w:bCs/>
                <w:sz w:val="28"/>
                <w:szCs w:val="28"/>
              </w:rPr>
              <w:t>企业名称：</w:t>
            </w:r>
          </w:p>
        </w:tc>
        <w:tc>
          <w:tcPr>
            <w:tcW w:w="7102" w:type="dxa"/>
            <w:gridSpan w:val="4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0759AF" w:rsidRPr="003812E6" w:rsidTr="00197DC7">
        <w:trPr>
          <w:jc w:val="center"/>
        </w:trPr>
        <w:tc>
          <w:tcPr>
            <w:tcW w:w="2318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3812E6">
              <w:rPr>
                <w:rFonts w:ascii="仿宋_GB2312" w:eastAsia="仿宋_GB2312" w:hAnsi="宋体" w:hint="eastAsia"/>
                <w:bCs/>
                <w:sz w:val="28"/>
                <w:szCs w:val="28"/>
              </w:rPr>
              <w:t>企业地址和邮编：</w:t>
            </w:r>
          </w:p>
        </w:tc>
        <w:tc>
          <w:tcPr>
            <w:tcW w:w="7102" w:type="dxa"/>
            <w:gridSpan w:val="4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0759AF" w:rsidRPr="003812E6" w:rsidTr="00197DC7">
        <w:trPr>
          <w:jc w:val="center"/>
        </w:trPr>
        <w:tc>
          <w:tcPr>
            <w:tcW w:w="2318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3812E6">
              <w:rPr>
                <w:rFonts w:ascii="仿宋_GB2312" w:eastAsia="仿宋_GB2312" w:hAnsi="宋体" w:hint="eastAsia"/>
                <w:bCs/>
                <w:sz w:val="28"/>
                <w:szCs w:val="28"/>
              </w:rPr>
              <w:t>联系人：</w:t>
            </w:r>
          </w:p>
        </w:tc>
        <w:tc>
          <w:tcPr>
            <w:tcW w:w="1999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687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3812E6">
              <w:rPr>
                <w:rFonts w:ascii="仿宋_GB2312" w:eastAsia="仿宋_GB2312" w:hAnsi="宋体" w:hint="eastAsia"/>
                <w:bCs/>
                <w:sz w:val="28"/>
                <w:szCs w:val="28"/>
              </w:rPr>
              <w:t>部门：</w:t>
            </w:r>
          </w:p>
        </w:tc>
        <w:tc>
          <w:tcPr>
            <w:tcW w:w="3416" w:type="dxa"/>
            <w:gridSpan w:val="2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0759AF" w:rsidRPr="003812E6" w:rsidTr="00197DC7">
        <w:trPr>
          <w:jc w:val="center"/>
        </w:trPr>
        <w:tc>
          <w:tcPr>
            <w:tcW w:w="2318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3812E6">
              <w:rPr>
                <w:rFonts w:ascii="仿宋_GB2312" w:eastAsia="仿宋_GB2312" w:hAnsi="宋体" w:hint="eastAsia"/>
                <w:bCs/>
                <w:sz w:val="28"/>
                <w:szCs w:val="28"/>
              </w:rPr>
              <w:t>职位：</w:t>
            </w:r>
          </w:p>
        </w:tc>
        <w:tc>
          <w:tcPr>
            <w:tcW w:w="1999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687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3812E6">
              <w:rPr>
                <w:rFonts w:ascii="仿宋_GB2312" w:eastAsia="仿宋_GB2312" w:hAnsi="宋体" w:hint="eastAsia"/>
                <w:bCs/>
                <w:sz w:val="28"/>
                <w:szCs w:val="28"/>
              </w:rPr>
              <w:t>电子邮箱：</w:t>
            </w:r>
          </w:p>
        </w:tc>
        <w:tc>
          <w:tcPr>
            <w:tcW w:w="3416" w:type="dxa"/>
            <w:gridSpan w:val="2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0759AF" w:rsidRPr="003812E6" w:rsidTr="00197DC7">
        <w:trPr>
          <w:jc w:val="center"/>
        </w:trPr>
        <w:tc>
          <w:tcPr>
            <w:tcW w:w="2318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3812E6">
              <w:rPr>
                <w:rFonts w:ascii="仿宋_GB2312" w:eastAsia="仿宋_GB2312" w:hAnsi="宋体" w:hint="eastAsia"/>
                <w:bCs/>
                <w:sz w:val="28"/>
                <w:szCs w:val="28"/>
              </w:rPr>
              <w:t>地址：</w:t>
            </w:r>
          </w:p>
        </w:tc>
        <w:tc>
          <w:tcPr>
            <w:tcW w:w="1999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687" w:type="dxa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3812E6">
              <w:rPr>
                <w:rFonts w:ascii="仿宋_GB2312" w:eastAsia="仿宋_GB2312" w:hAnsi="宋体" w:hint="eastAsia"/>
                <w:bCs/>
                <w:sz w:val="28"/>
                <w:szCs w:val="28"/>
              </w:rPr>
              <w:t>电话：</w:t>
            </w:r>
          </w:p>
        </w:tc>
        <w:tc>
          <w:tcPr>
            <w:tcW w:w="3416" w:type="dxa"/>
            <w:gridSpan w:val="2"/>
          </w:tcPr>
          <w:p w:rsidR="000759AF" w:rsidRPr="003812E6" w:rsidRDefault="000759AF" w:rsidP="00F26BA0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ED4116" w:rsidRPr="003812E6" w:rsidTr="0002658A">
        <w:trPr>
          <w:jc w:val="center"/>
        </w:trPr>
        <w:tc>
          <w:tcPr>
            <w:tcW w:w="2318" w:type="dxa"/>
            <w:vMerge w:val="restart"/>
            <w:vAlign w:val="center"/>
          </w:tcPr>
          <w:p w:rsidR="00ED4116" w:rsidRPr="003812E6" w:rsidRDefault="00ED4116" w:rsidP="0002658A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主要产品及产量</w:t>
            </w:r>
          </w:p>
        </w:tc>
        <w:tc>
          <w:tcPr>
            <w:tcW w:w="1999" w:type="dxa"/>
          </w:tcPr>
          <w:p w:rsidR="00ED4116" w:rsidRPr="003812E6" w:rsidRDefault="00ED4116" w:rsidP="00ED4116">
            <w:pPr>
              <w:spacing w:line="480" w:lineRule="exac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产品种类</w:t>
            </w:r>
          </w:p>
        </w:tc>
        <w:tc>
          <w:tcPr>
            <w:tcW w:w="1687" w:type="dxa"/>
          </w:tcPr>
          <w:p w:rsidR="00ED4116" w:rsidRPr="003812E6" w:rsidRDefault="00ED4116" w:rsidP="00ED4116">
            <w:pPr>
              <w:spacing w:line="480" w:lineRule="exac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/>
                <w:bCs/>
                <w:sz w:val="28"/>
                <w:szCs w:val="28"/>
              </w:rPr>
              <w:t>产能</w:t>
            </w:r>
          </w:p>
        </w:tc>
        <w:tc>
          <w:tcPr>
            <w:tcW w:w="1708" w:type="dxa"/>
          </w:tcPr>
          <w:p w:rsidR="00ED4116" w:rsidRPr="003812E6" w:rsidRDefault="00ED4116" w:rsidP="00ED4116">
            <w:pPr>
              <w:spacing w:line="480" w:lineRule="exac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2018年产量</w:t>
            </w:r>
          </w:p>
        </w:tc>
        <w:tc>
          <w:tcPr>
            <w:tcW w:w="1708" w:type="dxa"/>
          </w:tcPr>
          <w:p w:rsidR="00ED4116" w:rsidRPr="003812E6" w:rsidRDefault="00ED4116" w:rsidP="00ED4116">
            <w:pPr>
              <w:spacing w:line="480" w:lineRule="exac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2019年产量</w:t>
            </w:r>
          </w:p>
        </w:tc>
      </w:tr>
      <w:tr w:rsidR="00ED4116" w:rsidRPr="003812E6" w:rsidTr="0077684B">
        <w:trPr>
          <w:jc w:val="center"/>
        </w:trPr>
        <w:tc>
          <w:tcPr>
            <w:tcW w:w="2318" w:type="dxa"/>
            <w:vMerge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999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687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708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708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ED4116" w:rsidRPr="003812E6" w:rsidTr="0077684B">
        <w:trPr>
          <w:jc w:val="center"/>
        </w:trPr>
        <w:tc>
          <w:tcPr>
            <w:tcW w:w="2318" w:type="dxa"/>
            <w:vMerge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999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687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708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708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ED4116" w:rsidRPr="003812E6" w:rsidTr="0077684B">
        <w:trPr>
          <w:jc w:val="center"/>
        </w:trPr>
        <w:tc>
          <w:tcPr>
            <w:tcW w:w="2318" w:type="dxa"/>
            <w:vMerge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999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687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708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708" w:type="dxa"/>
          </w:tcPr>
          <w:p w:rsidR="00ED4116" w:rsidRPr="003812E6" w:rsidRDefault="00ED4116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E02C4C" w:rsidRPr="003812E6" w:rsidTr="00C572AE">
        <w:trPr>
          <w:jc w:val="center"/>
        </w:trPr>
        <w:tc>
          <w:tcPr>
            <w:tcW w:w="9420" w:type="dxa"/>
            <w:gridSpan w:val="5"/>
          </w:tcPr>
          <w:p w:rsidR="00E02C4C" w:rsidRDefault="00E02C4C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注1：如果涉及树脂生产，请列明企业单独生产的树脂产量，包括外售和自用的产量。</w:t>
            </w:r>
          </w:p>
          <w:p w:rsidR="00E02C4C" w:rsidRPr="00B728E9" w:rsidRDefault="00E02C4C" w:rsidP="00ED4116">
            <w:pPr>
              <w:spacing w:line="48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注2：产品可按照排污许可证技术规范的大类进行填写（比如溶剂型涂料、水性涂料、能量固化涂料、粉末涂料等），</w:t>
            </w:r>
            <w:r w:rsidR="007E5D5D" w:rsidRPr="007E5D5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每一类如果能标明产品成膜物质类型，也请标明</w:t>
            </w:r>
            <w:r w:rsidR="007E5D5D">
              <w:rPr>
                <w:rFonts w:ascii="仿宋_GB2312" w:eastAsia="仿宋_GB2312" w:hAnsi="宋体" w:hint="eastAsia"/>
                <w:bCs/>
                <w:sz w:val="28"/>
                <w:szCs w:val="28"/>
              </w:rPr>
              <w:t>（比如聚氨酯涂料、丙烯酸树脂涂料等）。</w:t>
            </w:r>
          </w:p>
          <w:p w:rsidR="00E02C4C" w:rsidRPr="00E23749" w:rsidRDefault="00E02C4C" w:rsidP="00F3383A">
            <w:pPr>
              <w:spacing w:line="480" w:lineRule="exact"/>
              <w:rPr>
                <w:rFonts w:ascii="仿宋_GB2312" w:eastAsia="仿宋_GB2312" w:hAnsi="宋体"/>
                <w:bCs/>
                <w:color w:val="FF0000"/>
                <w:sz w:val="28"/>
                <w:szCs w:val="28"/>
              </w:rPr>
            </w:pPr>
            <w:r w:rsidRPr="00B728E9">
              <w:rPr>
                <w:rFonts w:ascii="仿宋_GB2312" w:eastAsia="仿宋_GB2312" w:hAnsi="宋体" w:hint="eastAsia"/>
                <w:bCs/>
                <w:sz w:val="28"/>
                <w:szCs w:val="28"/>
              </w:rPr>
              <w:t>注3：</w:t>
            </w:r>
            <w:r w:rsidR="00720512">
              <w:rPr>
                <w:rFonts w:ascii="仿宋_GB2312" w:eastAsia="仿宋_GB2312" w:hAnsi="宋体" w:hint="eastAsia"/>
                <w:bCs/>
                <w:sz w:val="28"/>
                <w:szCs w:val="28"/>
              </w:rPr>
              <w:t>如有</w:t>
            </w:r>
            <w:r w:rsidRPr="00B728E9">
              <w:rPr>
                <w:rFonts w:ascii="仿宋_GB2312" w:eastAsia="仿宋_GB2312" w:hAnsi="宋体" w:hint="eastAsia"/>
                <w:bCs/>
                <w:sz w:val="28"/>
                <w:szCs w:val="28"/>
              </w:rPr>
              <w:t>稀释剂的产量单独列出，标明外售和自用的产量。</w:t>
            </w:r>
          </w:p>
        </w:tc>
      </w:tr>
    </w:tbl>
    <w:p w:rsidR="000759AF" w:rsidRDefault="000759AF" w:rsidP="00B759CE">
      <w:pPr>
        <w:spacing w:beforeLines="50" w:line="480" w:lineRule="exact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lastRenderedPageBreak/>
        <w:t>2</w:t>
      </w:r>
      <w:r w:rsidRPr="00975786">
        <w:rPr>
          <w:rFonts w:eastAsia="黑体" w:hint="eastAsia"/>
          <w:sz w:val="30"/>
          <w:szCs w:val="30"/>
        </w:rPr>
        <w:t>、</w:t>
      </w:r>
      <w:r w:rsidR="00BF1B1D">
        <w:rPr>
          <w:rFonts w:eastAsia="黑体" w:hint="eastAsia"/>
          <w:sz w:val="30"/>
          <w:szCs w:val="30"/>
        </w:rPr>
        <w:t>废物</w:t>
      </w:r>
      <w:r>
        <w:rPr>
          <w:rFonts w:eastAsia="黑体" w:hint="eastAsia"/>
          <w:sz w:val="30"/>
          <w:szCs w:val="30"/>
        </w:rPr>
        <w:t>产生情况</w:t>
      </w:r>
    </w:p>
    <w:p w:rsidR="000759AF" w:rsidRDefault="000759AF" w:rsidP="000759AF">
      <w:pPr>
        <w:spacing w:line="480" w:lineRule="exact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 w:rsidRPr="00251197">
        <w:rPr>
          <w:rFonts w:ascii="仿宋_GB2312" w:eastAsia="仿宋_GB2312" w:hAnsi="宋体" w:hint="eastAsia"/>
          <w:bCs/>
          <w:sz w:val="28"/>
          <w:szCs w:val="28"/>
        </w:rPr>
        <w:t>针对每一种</w:t>
      </w:r>
      <w:r w:rsidR="00E02C4C">
        <w:rPr>
          <w:rFonts w:ascii="仿宋_GB2312" w:eastAsia="仿宋_GB2312" w:hAnsi="宋体" w:hint="eastAsia"/>
          <w:bCs/>
          <w:sz w:val="28"/>
          <w:szCs w:val="28"/>
        </w:rPr>
        <w:t>（类）</w:t>
      </w:r>
      <w:r w:rsidRPr="00251197">
        <w:rPr>
          <w:rFonts w:ascii="仿宋_GB2312" w:eastAsia="仿宋_GB2312" w:hAnsi="宋体" w:hint="eastAsia"/>
          <w:bCs/>
          <w:sz w:val="28"/>
          <w:szCs w:val="28"/>
        </w:rPr>
        <w:t>产生</w:t>
      </w:r>
      <w:r w:rsidR="00791A82">
        <w:rPr>
          <w:rFonts w:ascii="仿宋_GB2312" w:eastAsia="仿宋_GB2312" w:hAnsi="宋体" w:hint="eastAsia"/>
          <w:bCs/>
          <w:sz w:val="28"/>
          <w:szCs w:val="28"/>
        </w:rPr>
        <w:t>废物</w:t>
      </w:r>
      <w:r w:rsidR="00B51BD3">
        <w:rPr>
          <w:rFonts w:ascii="仿宋_GB2312" w:eastAsia="仿宋_GB2312" w:hAnsi="宋体" w:hint="eastAsia"/>
          <w:bCs/>
          <w:sz w:val="28"/>
          <w:szCs w:val="28"/>
        </w:rPr>
        <w:t>的</w:t>
      </w:r>
      <w:r w:rsidRPr="00251197">
        <w:rPr>
          <w:rFonts w:ascii="仿宋_GB2312" w:eastAsia="仿宋_GB2312" w:hAnsi="宋体" w:hint="eastAsia"/>
          <w:bCs/>
          <w:sz w:val="28"/>
          <w:szCs w:val="28"/>
        </w:rPr>
        <w:t>产品，提供生产工艺流程图，标注</w:t>
      </w:r>
      <w:r w:rsidR="00F04170">
        <w:rPr>
          <w:rFonts w:ascii="仿宋_GB2312" w:eastAsia="仿宋_GB2312" w:hAnsi="宋体" w:hint="eastAsia"/>
          <w:bCs/>
          <w:sz w:val="28"/>
          <w:szCs w:val="28"/>
        </w:rPr>
        <w:t>废物</w:t>
      </w:r>
      <w:r w:rsidRPr="00251197">
        <w:rPr>
          <w:rFonts w:ascii="仿宋_GB2312" w:eastAsia="仿宋_GB2312" w:hAnsi="宋体" w:hint="eastAsia"/>
          <w:bCs/>
          <w:sz w:val="28"/>
          <w:szCs w:val="28"/>
        </w:rPr>
        <w:t>产生环节，并用简洁文字描述其生产工艺</w:t>
      </w:r>
      <w:proofErr w:type="gramStart"/>
      <w:r w:rsidRPr="00251197">
        <w:rPr>
          <w:rFonts w:ascii="仿宋_GB2312" w:eastAsia="仿宋_GB2312" w:hAnsi="宋体" w:hint="eastAsia"/>
          <w:bCs/>
          <w:sz w:val="28"/>
          <w:szCs w:val="28"/>
        </w:rPr>
        <w:t>和产</w:t>
      </w:r>
      <w:r w:rsidR="00F04170">
        <w:rPr>
          <w:rFonts w:ascii="仿宋_GB2312" w:eastAsia="仿宋_GB2312" w:hAnsi="宋体" w:hint="eastAsia"/>
          <w:bCs/>
          <w:sz w:val="28"/>
          <w:szCs w:val="28"/>
        </w:rPr>
        <w:t>废</w:t>
      </w:r>
      <w:r w:rsidRPr="00251197">
        <w:rPr>
          <w:rFonts w:ascii="仿宋_GB2312" w:eastAsia="仿宋_GB2312" w:hAnsi="宋体" w:hint="eastAsia"/>
          <w:bCs/>
          <w:sz w:val="28"/>
          <w:szCs w:val="28"/>
        </w:rPr>
        <w:t>环节</w:t>
      </w:r>
      <w:proofErr w:type="gramEnd"/>
      <w:r w:rsidR="00E02C4C">
        <w:rPr>
          <w:rFonts w:ascii="仿宋_GB2312" w:eastAsia="仿宋_GB2312" w:hAnsi="宋体" w:hint="eastAsia"/>
          <w:bCs/>
          <w:sz w:val="28"/>
          <w:szCs w:val="28"/>
        </w:rPr>
        <w:t>、</w:t>
      </w:r>
      <w:proofErr w:type="gramStart"/>
      <w:r w:rsidR="00E02C4C">
        <w:rPr>
          <w:rFonts w:ascii="仿宋_GB2312" w:eastAsia="仿宋_GB2312" w:hAnsi="宋体" w:hint="eastAsia"/>
          <w:bCs/>
          <w:sz w:val="28"/>
          <w:szCs w:val="28"/>
        </w:rPr>
        <w:t>产废原因</w:t>
      </w:r>
      <w:proofErr w:type="gramEnd"/>
      <w:r>
        <w:rPr>
          <w:rFonts w:ascii="仿宋_GB2312" w:eastAsia="仿宋_GB2312" w:hAnsi="宋体" w:hint="eastAsia"/>
          <w:bCs/>
          <w:sz w:val="28"/>
          <w:szCs w:val="28"/>
        </w:rPr>
        <w:t>以及去向</w:t>
      </w:r>
      <w:r w:rsidRPr="00251197">
        <w:rPr>
          <w:rFonts w:ascii="仿宋_GB2312" w:eastAsia="仿宋_GB2312" w:hAnsi="宋体" w:hint="eastAsia"/>
          <w:bCs/>
          <w:sz w:val="28"/>
          <w:szCs w:val="28"/>
        </w:rPr>
        <w:t>。同时，</w:t>
      </w:r>
      <w:r>
        <w:rPr>
          <w:rFonts w:ascii="仿宋_GB2312" w:eastAsia="仿宋_GB2312" w:hAnsi="宋体" w:hint="eastAsia"/>
          <w:bCs/>
          <w:sz w:val="28"/>
          <w:szCs w:val="28"/>
        </w:rPr>
        <w:t>填写</w:t>
      </w:r>
      <w:r w:rsidR="00272C30">
        <w:rPr>
          <w:rFonts w:ascii="仿宋_GB2312" w:eastAsia="仿宋_GB2312" w:hAnsi="宋体" w:hint="eastAsia"/>
          <w:bCs/>
          <w:sz w:val="28"/>
          <w:szCs w:val="28"/>
        </w:rPr>
        <w:t>附</w:t>
      </w:r>
      <w:r w:rsidR="00197DC7">
        <w:rPr>
          <w:rFonts w:ascii="仿宋_GB2312" w:eastAsia="仿宋_GB2312" w:hAnsi="宋体" w:hint="eastAsia"/>
          <w:bCs/>
          <w:sz w:val="28"/>
          <w:szCs w:val="28"/>
        </w:rPr>
        <w:t>表</w:t>
      </w:r>
      <w:r>
        <w:rPr>
          <w:rFonts w:ascii="仿宋_GB2312" w:eastAsia="仿宋_GB2312" w:hAnsi="宋体" w:hint="eastAsia"/>
          <w:bCs/>
          <w:sz w:val="28"/>
          <w:szCs w:val="28"/>
        </w:rPr>
        <w:t>（如有检测报告附后）。</w:t>
      </w:r>
    </w:p>
    <w:p w:rsidR="000759AF" w:rsidRPr="00C4752A" w:rsidRDefault="000759AF" w:rsidP="00B759CE">
      <w:pPr>
        <w:spacing w:beforeLines="50" w:line="480" w:lineRule="exact"/>
        <w:rPr>
          <w:rFonts w:eastAsia="黑体"/>
          <w:sz w:val="30"/>
          <w:szCs w:val="30"/>
        </w:rPr>
      </w:pPr>
      <w:r w:rsidRPr="00C4752A">
        <w:rPr>
          <w:rFonts w:eastAsia="黑体" w:hint="eastAsia"/>
          <w:sz w:val="30"/>
          <w:szCs w:val="30"/>
        </w:rPr>
        <w:t>3</w:t>
      </w:r>
      <w:r w:rsidRPr="00C4752A">
        <w:rPr>
          <w:rFonts w:eastAsia="黑体" w:hint="eastAsia"/>
          <w:sz w:val="30"/>
          <w:szCs w:val="30"/>
        </w:rPr>
        <w:t>、减量化、无害化、资源化技术</w:t>
      </w:r>
    </w:p>
    <w:p w:rsidR="00197DC7" w:rsidRDefault="00197DC7" w:rsidP="00B759CE">
      <w:pPr>
        <w:adjustRightInd w:val="0"/>
        <w:snapToGrid w:val="0"/>
        <w:spacing w:beforeLines="50" w:line="480" w:lineRule="exact"/>
        <w:rPr>
          <w:rFonts w:eastAsia="黑体"/>
          <w:sz w:val="30"/>
          <w:szCs w:val="30"/>
        </w:rPr>
      </w:pPr>
      <w:r w:rsidRPr="00B24415">
        <w:rPr>
          <w:rFonts w:eastAsia="黑体" w:hint="eastAsia"/>
          <w:sz w:val="30"/>
          <w:szCs w:val="30"/>
        </w:rPr>
        <w:t>3.1</w:t>
      </w:r>
      <w:r>
        <w:rPr>
          <w:rFonts w:eastAsia="黑体" w:hint="eastAsia"/>
          <w:sz w:val="30"/>
          <w:szCs w:val="30"/>
        </w:rPr>
        <w:t>减量化技术</w:t>
      </w:r>
    </w:p>
    <w:p w:rsidR="003706A7" w:rsidRPr="003706A7" w:rsidRDefault="00197DC7" w:rsidP="00197DC7">
      <w:pPr>
        <w:spacing w:line="480" w:lineRule="exact"/>
        <w:ind w:firstLineChars="200" w:firstLine="560"/>
        <w:rPr>
          <w:rFonts w:ascii="仿宋_GB2312" w:eastAsia="仿宋_GB2312" w:hAnsi="宋体"/>
          <w:bCs/>
          <w:color w:val="FF0000"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说明所采取的清洁生产、循环套用等源头减量技术，</w:t>
      </w:r>
      <w:r w:rsidRPr="007D5AD0">
        <w:rPr>
          <w:rFonts w:ascii="仿宋_GB2312" w:eastAsia="仿宋_GB2312" w:hAnsi="宋体" w:hint="eastAsia"/>
          <w:bCs/>
          <w:sz w:val="28"/>
          <w:szCs w:val="28"/>
        </w:rPr>
        <w:t>包括</w:t>
      </w:r>
      <w:r>
        <w:rPr>
          <w:rFonts w:ascii="仿宋_GB2312" w:eastAsia="仿宋_GB2312" w:hAnsi="宋体" w:hint="eastAsia"/>
          <w:bCs/>
          <w:sz w:val="28"/>
          <w:szCs w:val="28"/>
        </w:rPr>
        <w:t>技术名称、技术来源及主要技术内容、减排效果等内容。</w:t>
      </w:r>
      <w:r w:rsidR="00272C30">
        <w:rPr>
          <w:rFonts w:ascii="仿宋_GB2312" w:eastAsia="仿宋_GB2312" w:hAnsi="宋体" w:hint="eastAsia"/>
          <w:bCs/>
          <w:sz w:val="28"/>
          <w:szCs w:val="28"/>
        </w:rPr>
        <w:t xml:space="preserve"> </w:t>
      </w:r>
    </w:p>
    <w:p w:rsidR="00197DC7" w:rsidRDefault="00197DC7" w:rsidP="00B759CE">
      <w:pPr>
        <w:adjustRightInd w:val="0"/>
        <w:snapToGrid w:val="0"/>
        <w:spacing w:beforeLines="50" w:line="480" w:lineRule="exac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3.2</w:t>
      </w:r>
      <w:r>
        <w:rPr>
          <w:rFonts w:eastAsia="黑体" w:hint="eastAsia"/>
          <w:sz w:val="30"/>
          <w:szCs w:val="30"/>
        </w:rPr>
        <w:t>无害化技术</w:t>
      </w:r>
    </w:p>
    <w:p w:rsidR="00197DC7" w:rsidRDefault="00197DC7" w:rsidP="00197DC7">
      <w:pPr>
        <w:spacing w:line="480" w:lineRule="exact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说明所采取的如吸附、中和、焚烧、高温裂解等有毒有害物质去除技术，包括技术名称、技术来源及主要技术内容、去除效果、</w:t>
      </w:r>
      <w:r w:rsidRPr="003812E6">
        <w:rPr>
          <w:rFonts w:ascii="仿宋_GB2312" w:eastAsia="仿宋_GB2312" w:hAnsi="宋体" w:hint="eastAsia"/>
          <w:bCs/>
          <w:sz w:val="28"/>
          <w:szCs w:val="28"/>
        </w:rPr>
        <w:t>处理后的主要成分</w:t>
      </w:r>
      <w:r>
        <w:rPr>
          <w:rFonts w:ascii="仿宋_GB2312" w:eastAsia="仿宋_GB2312" w:hAnsi="宋体" w:hint="eastAsia"/>
          <w:bCs/>
          <w:sz w:val="28"/>
          <w:szCs w:val="28"/>
        </w:rPr>
        <w:t>、处理后的去向</w:t>
      </w:r>
      <w:r w:rsidRPr="003812E6">
        <w:rPr>
          <w:rFonts w:ascii="仿宋_GB2312" w:eastAsia="仿宋_GB2312" w:hAnsi="宋体" w:hint="eastAsia"/>
          <w:bCs/>
          <w:sz w:val="28"/>
          <w:szCs w:val="28"/>
        </w:rPr>
        <w:t>等内容（如有检测报告请附后）。</w:t>
      </w:r>
      <w:r w:rsidR="00272C30">
        <w:rPr>
          <w:rFonts w:ascii="仿宋_GB2312" w:eastAsia="仿宋_GB2312" w:hAnsi="宋体" w:hint="eastAsia"/>
          <w:bCs/>
          <w:sz w:val="28"/>
          <w:szCs w:val="28"/>
        </w:rPr>
        <w:t xml:space="preserve"> </w:t>
      </w:r>
    </w:p>
    <w:p w:rsidR="00197DC7" w:rsidRDefault="00197DC7" w:rsidP="00B759CE">
      <w:pPr>
        <w:adjustRightInd w:val="0"/>
        <w:snapToGrid w:val="0"/>
        <w:spacing w:beforeLines="50" w:line="480" w:lineRule="exact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3.</w:t>
      </w:r>
      <w:r>
        <w:rPr>
          <w:rFonts w:eastAsia="黑体"/>
          <w:sz w:val="30"/>
          <w:szCs w:val="30"/>
        </w:rPr>
        <w:t>3</w:t>
      </w:r>
      <w:r>
        <w:rPr>
          <w:rFonts w:eastAsia="黑体" w:hint="eastAsia"/>
          <w:sz w:val="30"/>
          <w:szCs w:val="30"/>
        </w:rPr>
        <w:t>资源化技术</w:t>
      </w:r>
    </w:p>
    <w:p w:rsidR="00D36C93" w:rsidRDefault="00197DC7" w:rsidP="00272C30">
      <w:pPr>
        <w:spacing w:line="480" w:lineRule="exact"/>
        <w:ind w:firstLineChars="200" w:firstLine="560"/>
        <w:rPr>
          <w:rFonts w:eastAsia="黑体"/>
          <w:sz w:val="30"/>
          <w:szCs w:val="30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说明所采取的综合利用技术、再生利用技术，并说明综合利用或再生利用后的产品名称、执行标准、质量控制要求、产品应用途径等</w:t>
      </w:r>
      <w:r w:rsidRPr="003812E6">
        <w:rPr>
          <w:rFonts w:ascii="仿宋_GB2312" w:eastAsia="仿宋_GB2312" w:hAnsi="宋体" w:hint="eastAsia"/>
          <w:bCs/>
          <w:sz w:val="28"/>
          <w:szCs w:val="28"/>
        </w:rPr>
        <w:t>。</w:t>
      </w:r>
    </w:p>
    <w:p w:rsidR="00197DC7" w:rsidRDefault="00197DC7" w:rsidP="00B759CE">
      <w:pPr>
        <w:adjustRightInd w:val="0"/>
        <w:snapToGrid w:val="0"/>
        <w:spacing w:beforeLines="50" w:line="480" w:lineRule="exact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4</w:t>
      </w:r>
      <w:r>
        <w:rPr>
          <w:rFonts w:eastAsia="黑体" w:hint="eastAsia"/>
          <w:sz w:val="30"/>
          <w:szCs w:val="30"/>
        </w:rPr>
        <w:t>、有关废物管理的做法和经验</w:t>
      </w:r>
    </w:p>
    <w:p w:rsidR="00197DC7" w:rsidRDefault="00197DC7" w:rsidP="00197DC7">
      <w:pPr>
        <w:spacing w:line="480" w:lineRule="exact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请提供本单位在收集、贮存、运输、处置利用等管理环节上的规章制度或论述有关做法和经验。</w:t>
      </w:r>
    </w:p>
    <w:p w:rsidR="00197DC7" w:rsidRDefault="00197DC7" w:rsidP="00197DC7">
      <w:pPr>
        <w:spacing w:line="480" w:lineRule="exact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请论述本单位处置利用设施在项目建设、生产运行、污染防治、环境监测等方面执行的法规、标准以及做法和经验。</w:t>
      </w:r>
    </w:p>
    <w:p w:rsidR="00197DC7" w:rsidRDefault="00197DC7" w:rsidP="00B759CE">
      <w:pPr>
        <w:adjustRightInd w:val="0"/>
        <w:snapToGrid w:val="0"/>
        <w:spacing w:beforeLines="50" w:line="480" w:lineRule="exact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5</w:t>
      </w:r>
      <w:r w:rsidRPr="000D5491">
        <w:rPr>
          <w:rFonts w:eastAsia="黑体" w:hint="eastAsia"/>
          <w:sz w:val="30"/>
          <w:szCs w:val="30"/>
        </w:rPr>
        <w:t>、</w:t>
      </w:r>
      <w:r>
        <w:rPr>
          <w:rFonts w:eastAsia="黑体" w:hint="eastAsia"/>
          <w:sz w:val="30"/>
          <w:szCs w:val="30"/>
        </w:rPr>
        <w:t>存在</w:t>
      </w:r>
      <w:r w:rsidR="00B51BD3">
        <w:rPr>
          <w:rFonts w:eastAsia="黑体" w:hint="eastAsia"/>
          <w:sz w:val="30"/>
          <w:szCs w:val="30"/>
        </w:rPr>
        <w:t>的</w:t>
      </w:r>
      <w:r>
        <w:rPr>
          <w:rFonts w:eastAsia="黑体" w:hint="eastAsia"/>
          <w:sz w:val="30"/>
          <w:szCs w:val="30"/>
        </w:rPr>
        <w:t>问题和政策建议</w:t>
      </w:r>
    </w:p>
    <w:p w:rsidR="00197DC7" w:rsidRDefault="00197DC7" w:rsidP="00197DC7">
      <w:pPr>
        <w:spacing w:line="480" w:lineRule="exact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 w:rsidRPr="003812E6">
        <w:rPr>
          <w:rFonts w:ascii="仿宋_GB2312" w:eastAsia="仿宋_GB2312" w:hAnsi="宋体" w:hint="eastAsia"/>
          <w:bCs/>
          <w:sz w:val="28"/>
          <w:szCs w:val="28"/>
        </w:rPr>
        <w:t>阐述</w:t>
      </w:r>
      <w:r w:rsidR="00ED1248">
        <w:rPr>
          <w:rFonts w:ascii="仿宋_GB2312" w:eastAsia="仿宋_GB2312" w:hAnsi="宋体" w:hint="eastAsia"/>
          <w:bCs/>
          <w:sz w:val="28"/>
          <w:szCs w:val="28"/>
        </w:rPr>
        <w:t>企业</w:t>
      </w:r>
      <w:r w:rsidRPr="003812E6">
        <w:rPr>
          <w:rFonts w:ascii="仿宋_GB2312" w:eastAsia="仿宋_GB2312" w:hAnsi="宋体" w:hint="eastAsia"/>
          <w:bCs/>
          <w:sz w:val="28"/>
          <w:szCs w:val="28"/>
        </w:rPr>
        <w:t>在处理处置、</w:t>
      </w:r>
      <w:r>
        <w:rPr>
          <w:rFonts w:ascii="仿宋_GB2312" w:eastAsia="仿宋_GB2312" w:hAnsi="宋体" w:hint="eastAsia"/>
          <w:bCs/>
          <w:sz w:val="28"/>
          <w:szCs w:val="28"/>
        </w:rPr>
        <w:t>综合</w:t>
      </w:r>
      <w:r w:rsidRPr="003812E6">
        <w:rPr>
          <w:rFonts w:ascii="仿宋_GB2312" w:eastAsia="仿宋_GB2312" w:hAnsi="宋体" w:hint="eastAsia"/>
          <w:bCs/>
          <w:sz w:val="28"/>
          <w:szCs w:val="28"/>
        </w:rPr>
        <w:t>利用</w:t>
      </w:r>
      <w:r>
        <w:rPr>
          <w:rFonts w:ascii="仿宋_GB2312" w:eastAsia="仿宋_GB2312" w:hAnsi="宋体" w:hint="eastAsia"/>
          <w:bCs/>
          <w:sz w:val="28"/>
          <w:szCs w:val="28"/>
        </w:rPr>
        <w:t>过程中遇到的政策、法规、标准及管理等方面的</w:t>
      </w:r>
      <w:r w:rsidRPr="003812E6">
        <w:rPr>
          <w:rFonts w:ascii="仿宋_GB2312" w:eastAsia="仿宋_GB2312" w:hAnsi="宋体" w:hint="eastAsia"/>
          <w:bCs/>
          <w:sz w:val="28"/>
          <w:szCs w:val="28"/>
        </w:rPr>
        <w:t>问题。</w:t>
      </w:r>
    </w:p>
    <w:p w:rsidR="00197DC7" w:rsidRPr="00954B74" w:rsidRDefault="00197DC7" w:rsidP="00197DC7">
      <w:pPr>
        <w:spacing w:line="480" w:lineRule="exact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 w:rsidRPr="003812E6">
        <w:rPr>
          <w:rFonts w:ascii="仿宋_GB2312" w:eastAsia="仿宋_GB2312" w:hAnsi="宋体" w:hint="eastAsia"/>
          <w:bCs/>
          <w:sz w:val="28"/>
          <w:szCs w:val="28"/>
        </w:rPr>
        <w:t>对</w:t>
      </w:r>
      <w:r>
        <w:rPr>
          <w:rFonts w:ascii="仿宋_GB2312" w:eastAsia="仿宋_GB2312" w:hAnsi="宋体" w:hint="eastAsia"/>
          <w:bCs/>
          <w:sz w:val="28"/>
          <w:szCs w:val="28"/>
        </w:rPr>
        <w:t>国家完善</w:t>
      </w:r>
      <w:r w:rsidR="00ED1248">
        <w:rPr>
          <w:rFonts w:ascii="仿宋_GB2312" w:eastAsia="仿宋_GB2312" w:hAnsi="宋体" w:hint="eastAsia"/>
          <w:bCs/>
          <w:sz w:val="28"/>
          <w:szCs w:val="28"/>
        </w:rPr>
        <w:t>涂料制造行业环境</w:t>
      </w:r>
      <w:r w:rsidRPr="003812E6">
        <w:rPr>
          <w:rFonts w:ascii="仿宋_GB2312" w:eastAsia="仿宋_GB2312" w:hAnsi="宋体" w:hint="eastAsia"/>
          <w:bCs/>
          <w:sz w:val="28"/>
          <w:szCs w:val="28"/>
        </w:rPr>
        <w:t>管理</w:t>
      </w:r>
      <w:r>
        <w:rPr>
          <w:rFonts w:ascii="仿宋_GB2312" w:eastAsia="仿宋_GB2312" w:hAnsi="宋体" w:hint="eastAsia"/>
          <w:bCs/>
          <w:sz w:val="28"/>
          <w:szCs w:val="28"/>
        </w:rPr>
        <w:t>相关</w:t>
      </w:r>
      <w:r w:rsidRPr="003812E6">
        <w:rPr>
          <w:rFonts w:ascii="仿宋_GB2312" w:eastAsia="仿宋_GB2312" w:hAnsi="宋体" w:hint="eastAsia"/>
          <w:bCs/>
          <w:sz w:val="28"/>
          <w:szCs w:val="28"/>
        </w:rPr>
        <w:t>政策、</w:t>
      </w:r>
      <w:r>
        <w:rPr>
          <w:rFonts w:ascii="仿宋_GB2312" w:eastAsia="仿宋_GB2312" w:hAnsi="宋体" w:hint="eastAsia"/>
          <w:bCs/>
          <w:sz w:val="28"/>
          <w:szCs w:val="28"/>
        </w:rPr>
        <w:t>法规、</w:t>
      </w:r>
      <w:r w:rsidRPr="003812E6">
        <w:rPr>
          <w:rFonts w:ascii="仿宋_GB2312" w:eastAsia="仿宋_GB2312" w:hAnsi="宋体" w:hint="eastAsia"/>
          <w:bCs/>
          <w:sz w:val="28"/>
          <w:szCs w:val="28"/>
        </w:rPr>
        <w:t>标准</w:t>
      </w:r>
      <w:r>
        <w:rPr>
          <w:rFonts w:ascii="仿宋_GB2312" w:eastAsia="仿宋_GB2312" w:hAnsi="宋体" w:hint="eastAsia"/>
          <w:bCs/>
          <w:sz w:val="28"/>
          <w:szCs w:val="28"/>
        </w:rPr>
        <w:t>的建议，以及希望行业协会提供支持的建议。</w:t>
      </w:r>
    </w:p>
    <w:p w:rsidR="00272C30" w:rsidRDefault="00272C30">
      <w:pPr>
        <w:widowControl/>
        <w:jc w:val="left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/>
          <w:bCs/>
          <w:sz w:val="28"/>
          <w:szCs w:val="28"/>
        </w:rPr>
        <w:br w:type="page"/>
      </w:r>
    </w:p>
    <w:p w:rsidR="00272C30" w:rsidRDefault="00272C30" w:rsidP="004F2A6E">
      <w:pPr>
        <w:topLinePunct/>
        <w:adjustRightInd w:val="0"/>
        <w:snapToGrid w:val="0"/>
        <w:jc w:val="center"/>
        <w:rPr>
          <w:rFonts w:ascii="宋体" w:hAnsi="宋体"/>
          <w:szCs w:val="21"/>
        </w:rPr>
        <w:sectPr w:rsidR="00272C30" w:rsidSect="00945DAD">
          <w:pgSz w:w="11906" w:h="16838"/>
          <w:pgMar w:top="1440" w:right="1644" w:bottom="1440" w:left="1644" w:header="851" w:footer="992" w:gutter="0"/>
          <w:cols w:space="425"/>
          <w:docGrid w:type="lines" w:linePitch="312"/>
        </w:sectPr>
      </w:pPr>
    </w:p>
    <w:p w:rsidR="00272C30" w:rsidRDefault="00272C30" w:rsidP="00B759CE">
      <w:pPr>
        <w:adjustRightInd w:val="0"/>
        <w:snapToGrid w:val="0"/>
        <w:spacing w:beforeLines="50" w:line="480" w:lineRule="exact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lastRenderedPageBreak/>
        <w:t>附表：</w:t>
      </w:r>
      <w:r w:rsidRPr="00272C30">
        <w:rPr>
          <w:rFonts w:ascii="仿宋_GB2312" w:eastAsia="仿宋_GB2312" w:hAnsi="宋体" w:hint="eastAsia"/>
          <w:bCs/>
          <w:sz w:val="28"/>
          <w:szCs w:val="28"/>
        </w:rPr>
        <w:t>危险废物产生情况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9"/>
        <w:gridCol w:w="972"/>
        <w:gridCol w:w="774"/>
        <w:gridCol w:w="774"/>
        <w:gridCol w:w="1803"/>
        <w:gridCol w:w="1284"/>
        <w:gridCol w:w="1029"/>
        <w:gridCol w:w="958"/>
        <w:gridCol w:w="2137"/>
        <w:gridCol w:w="1091"/>
        <w:gridCol w:w="706"/>
        <w:gridCol w:w="1817"/>
      </w:tblGrid>
      <w:tr w:rsidR="00272C30" w:rsidRPr="00F04170" w:rsidTr="00B51BD3">
        <w:trPr>
          <w:trHeight w:val="754"/>
          <w:jc w:val="center"/>
        </w:trPr>
        <w:tc>
          <w:tcPr>
            <w:tcW w:w="292" w:type="pct"/>
            <w:vAlign w:val="center"/>
          </w:tcPr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废物</w:t>
            </w:r>
          </w:p>
          <w:p w:rsidR="00272C30" w:rsidRPr="00474F71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474F71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343" w:type="pct"/>
            <w:vAlign w:val="center"/>
          </w:tcPr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474F71">
              <w:rPr>
                <w:rFonts w:ascii="宋体" w:hAnsi="宋体" w:hint="eastAsia"/>
                <w:szCs w:val="21"/>
              </w:rPr>
              <w:t>废物</w:t>
            </w:r>
          </w:p>
          <w:p w:rsidR="00272C30" w:rsidRPr="00474F71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474F71">
              <w:rPr>
                <w:rFonts w:ascii="宋体" w:hAnsi="宋体" w:hint="eastAsia"/>
                <w:szCs w:val="21"/>
              </w:rPr>
              <w:t>类别</w:t>
            </w:r>
          </w:p>
        </w:tc>
        <w:tc>
          <w:tcPr>
            <w:tcW w:w="273" w:type="pct"/>
            <w:vAlign w:val="center"/>
          </w:tcPr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474F71">
              <w:rPr>
                <w:rFonts w:ascii="宋体" w:hAnsi="宋体" w:hint="eastAsia"/>
                <w:szCs w:val="21"/>
              </w:rPr>
              <w:t>废物</w:t>
            </w:r>
          </w:p>
          <w:p w:rsidR="00272C30" w:rsidRPr="00474F71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474F71">
              <w:rPr>
                <w:rFonts w:ascii="宋体" w:hAnsi="宋体" w:hint="eastAsia"/>
                <w:szCs w:val="21"/>
              </w:rPr>
              <w:t>代码</w:t>
            </w:r>
          </w:p>
        </w:tc>
        <w:tc>
          <w:tcPr>
            <w:tcW w:w="273" w:type="pct"/>
            <w:vAlign w:val="center"/>
          </w:tcPr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474F71">
              <w:rPr>
                <w:rFonts w:ascii="宋体" w:hAnsi="宋体" w:hint="eastAsia"/>
                <w:szCs w:val="21"/>
              </w:rPr>
              <w:t>产生</w:t>
            </w:r>
          </w:p>
          <w:p w:rsidR="00272C30" w:rsidRPr="00474F71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474F71">
              <w:rPr>
                <w:rFonts w:ascii="宋体" w:hAnsi="宋体" w:hint="eastAsia"/>
                <w:szCs w:val="21"/>
              </w:rPr>
              <w:t>环节</w:t>
            </w:r>
          </w:p>
        </w:tc>
        <w:tc>
          <w:tcPr>
            <w:tcW w:w="636" w:type="pct"/>
            <w:vAlign w:val="center"/>
          </w:tcPr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474F71">
              <w:rPr>
                <w:rFonts w:ascii="宋体" w:hAnsi="宋体" w:hint="eastAsia"/>
                <w:szCs w:val="21"/>
              </w:rPr>
              <w:t>主要组分</w:t>
            </w:r>
            <w:r>
              <w:rPr>
                <w:rFonts w:ascii="宋体" w:hAnsi="宋体" w:hint="eastAsia"/>
                <w:szCs w:val="21"/>
              </w:rPr>
              <w:t>及含量</w:t>
            </w:r>
          </w:p>
          <w:p w:rsidR="00272C30" w:rsidRPr="00474F71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（包括污染物）</w:t>
            </w:r>
          </w:p>
        </w:tc>
        <w:tc>
          <w:tcPr>
            <w:tcW w:w="453" w:type="pct"/>
            <w:vAlign w:val="center"/>
          </w:tcPr>
          <w:p w:rsidR="00272C30" w:rsidRPr="00474F71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474F71">
              <w:rPr>
                <w:rFonts w:ascii="宋体" w:hAnsi="宋体" w:hint="eastAsia"/>
                <w:szCs w:val="21"/>
              </w:rPr>
              <w:t>产废系数</w:t>
            </w:r>
            <w:proofErr w:type="gramEnd"/>
            <w:r w:rsidRPr="002710C9">
              <w:rPr>
                <w:rFonts w:ascii="仿宋"/>
                <w:b/>
                <w:sz w:val="22"/>
                <w:szCs w:val="22"/>
              </w:rPr>
              <w:t xml:space="preserve"> t/t</w:t>
            </w:r>
          </w:p>
        </w:tc>
        <w:tc>
          <w:tcPr>
            <w:tcW w:w="363" w:type="pct"/>
            <w:vAlign w:val="center"/>
          </w:tcPr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474F71">
              <w:rPr>
                <w:rFonts w:ascii="宋体" w:hAnsi="宋体" w:hint="eastAsia"/>
                <w:szCs w:val="21"/>
              </w:rPr>
              <w:t>产生</w:t>
            </w:r>
          </w:p>
          <w:p w:rsidR="00272C30" w:rsidRPr="00474F71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规律</w:t>
            </w:r>
          </w:p>
        </w:tc>
        <w:tc>
          <w:tcPr>
            <w:tcW w:w="338" w:type="pct"/>
            <w:vAlign w:val="center"/>
          </w:tcPr>
          <w:p w:rsidR="00272C30" w:rsidRPr="00F04170" w:rsidRDefault="00B51BD3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F04170">
              <w:rPr>
                <w:rFonts w:ascii="宋体" w:hAnsi="宋体" w:hint="eastAsia"/>
                <w:szCs w:val="21"/>
              </w:rPr>
              <w:t>处置</w:t>
            </w:r>
            <w:r w:rsidR="00272C30" w:rsidRPr="00F04170">
              <w:rPr>
                <w:rFonts w:ascii="宋体" w:hAnsi="宋体" w:hint="eastAsia"/>
                <w:szCs w:val="21"/>
              </w:rPr>
              <w:t>利用</w:t>
            </w:r>
            <w:r w:rsidR="00272C30">
              <w:rPr>
                <w:rFonts w:ascii="宋体" w:hAnsi="宋体" w:hint="eastAsia"/>
                <w:szCs w:val="21"/>
              </w:rPr>
              <w:t>技术</w:t>
            </w:r>
          </w:p>
        </w:tc>
        <w:tc>
          <w:tcPr>
            <w:tcW w:w="754" w:type="pct"/>
            <w:vAlign w:val="center"/>
          </w:tcPr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技术来源及主要技术内容</w:t>
            </w:r>
          </w:p>
        </w:tc>
        <w:tc>
          <w:tcPr>
            <w:tcW w:w="385" w:type="pct"/>
            <w:vAlign w:val="center"/>
          </w:tcPr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应用规模</w:t>
            </w:r>
          </w:p>
        </w:tc>
        <w:tc>
          <w:tcPr>
            <w:tcW w:w="249" w:type="pct"/>
            <w:vAlign w:val="center"/>
          </w:tcPr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减排效果</w:t>
            </w:r>
          </w:p>
        </w:tc>
        <w:tc>
          <w:tcPr>
            <w:tcW w:w="641" w:type="pct"/>
            <w:vAlign w:val="center"/>
          </w:tcPr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处理后去向</w:t>
            </w:r>
          </w:p>
          <w:p w:rsidR="00272C30" w:rsidRDefault="00272C30" w:rsidP="00B51BD3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（自用或出售）</w:t>
            </w:r>
          </w:p>
        </w:tc>
      </w:tr>
      <w:tr w:rsidR="00272C30" w:rsidRPr="00474F71" w:rsidTr="00272C30">
        <w:trPr>
          <w:trHeight w:val="725"/>
          <w:jc w:val="center"/>
        </w:trPr>
        <w:tc>
          <w:tcPr>
            <w:tcW w:w="292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4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36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5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38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54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85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49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1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272C30" w:rsidRPr="00474F71" w:rsidTr="00272C30">
        <w:trPr>
          <w:trHeight w:val="725"/>
          <w:jc w:val="center"/>
        </w:trPr>
        <w:tc>
          <w:tcPr>
            <w:tcW w:w="292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4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36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5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38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54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85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49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1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272C30" w:rsidRPr="00474F71" w:rsidTr="00272C30">
        <w:trPr>
          <w:trHeight w:val="725"/>
          <w:jc w:val="center"/>
        </w:trPr>
        <w:tc>
          <w:tcPr>
            <w:tcW w:w="292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4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36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5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38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54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85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49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1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272C30" w:rsidRPr="00474F71" w:rsidTr="00272C30">
        <w:trPr>
          <w:trHeight w:val="725"/>
          <w:jc w:val="center"/>
        </w:trPr>
        <w:tc>
          <w:tcPr>
            <w:tcW w:w="292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4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36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5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38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54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85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49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1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272C30" w:rsidRPr="00474F71" w:rsidTr="00272C30">
        <w:trPr>
          <w:trHeight w:val="725"/>
          <w:jc w:val="center"/>
        </w:trPr>
        <w:tc>
          <w:tcPr>
            <w:tcW w:w="292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4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36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5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38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54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85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49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1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272C30" w:rsidRPr="00474F71" w:rsidTr="00272C30">
        <w:trPr>
          <w:trHeight w:val="725"/>
          <w:jc w:val="center"/>
        </w:trPr>
        <w:tc>
          <w:tcPr>
            <w:tcW w:w="292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4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36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5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38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54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85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49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1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272C30" w:rsidRPr="00474F71" w:rsidTr="00272C30">
        <w:trPr>
          <w:trHeight w:val="725"/>
          <w:jc w:val="center"/>
        </w:trPr>
        <w:tc>
          <w:tcPr>
            <w:tcW w:w="292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4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36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5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3" w:type="pct"/>
            <w:vAlign w:val="center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38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54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85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49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1" w:type="pct"/>
          </w:tcPr>
          <w:p w:rsidR="00272C30" w:rsidRPr="00474F71" w:rsidRDefault="00272C30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E02C4C" w:rsidRPr="0002658A" w:rsidTr="0002658A">
        <w:trPr>
          <w:trHeight w:val="725"/>
          <w:jc w:val="center"/>
        </w:trPr>
        <w:tc>
          <w:tcPr>
            <w:tcW w:w="5000" w:type="pct"/>
            <w:gridSpan w:val="12"/>
            <w:vAlign w:val="center"/>
          </w:tcPr>
          <w:p w:rsidR="00E02C4C" w:rsidRDefault="00E02C4C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注1：</w:t>
            </w:r>
            <w:proofErr w:type="gramStart"/>
            <w:r>
              <w:rPr>
                <w:rFonts w:ascii="宋体" w:hAnsi="宋体" w:hint="eastAsia"/>
                <w:szCs w:val="21"/>
              </w:rPr>
              <w:t>产废系数</w:t>
            </w:r>
            <w:proofErr w:type="gramEnd"/>
            <w:r>
              <w:rPr>
                <w:rFonts w:ascii="宋体" w:hAnsi="宋体" w:hint="eastAsia"/>
                <w:szCs w:val="21"/>
              </w:rPr>
              <w:t>中涉及到工艺排放的废物</w:t>
            </w:r>
            <w:r w:rsidR="00655B34">
              <w:rPr>
                <w:rFonts w:ascii="宋体" w:hAnsi="宋体" w:hint="eastAsia"/>
                <w:szCs w:val="21"/>
              </w:rPr>
              <w:t>数量，</w:t>
            </w:r>
            <w:r>
              <w:rPr>
                <w:rFonts w:ascii="宋体" w:hAnsi="宋体" w:hint="eastAsia"/>
                <w:szCs w:val="21"/>
              </w:rPr>
              <w:t>请按照不同类型的产品进行分类填写，如合成树脂、溶剂型涂料、水性涂料、能量固化涂料、粉末涂料等；</w:t>
            </w:r>
            <w:r w:rsidR="00655B34">
              <w:rPr>
                <w:rFonts w:ascii="宋体" w:hAnsi="宋体" w:hint="eastAsia"/>
                <w:szCs w:val="21"/>
              </w:rPr>
              <w:t>注2：废水处理站污泥、废机油、环保设施的废物（如活性炭、废灯管等）可以综合列出；</w:t>
            </w:r>
          </w:p>
          <w:p w:rsidR="00655B34" w:rsidRPr="00474F71" w:rsidRDefault="00655B34" w:rsidP="004F2A6E">
            <w:pPr>
              <w:topLinePunct/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注3：实验室废液单独列出。</w:t>
            </w:r>
          </w:p>
        </w:tc>
      </w:tr>
    </w:tbl>
    <w:p w:rsidR="00272C30" w:rsidRPr="00272C30" w:rsidRDefault="00272C30" w:rsidP="00026BB6">
      <w:pPr>
        <w:adjustRightInd w:val="0"/>
        <w:snapToGrid w:val="0"/>
        <w:spacing w:beforeLines="50" w:line="480" w:lineRule="exact"/>
        <w:rPr>
          <w:rFonts w:ascii="仿宋_GB2312" w:eastAsia="仿宋_GB2312" w:hAnsi="宋体"/>
          <w:bCs/>
          <w:sz w:val="28"/>
          <w:szCs w:val="28"/>
        </w:rPr>
      </w:pPr>
    </w:p>
    <w:sectPr w:rsidR="00272C30" w:rsidRPr="00272C30" w:rsidSect="00272C30">
      <w:pgSz w:w="16838" w:h="11906" w:orient="landscape"/>
      <w:pgMar w:top="1644" w:right="1440" w:bottom="1644" w:left="1440" w:header="851" w:footer="992" w:gutter="0"/>
      <w:cols w:space="425"/>
      <w:docGrid w:type="linesAndChar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E771310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F88" w:rsidRDefault="00BE7F88" w:rsidP="00262C99">
      <w:r>
        <w:separator/>
      </w:r>
    </w:p>
  </w:endnote>
  <w:endnote w:type="continuationSeparator" w:id="0">
    <w:p w:rsidR="00BE7F88" w:rsidRDefault="00BE7F88" w:rsidP="00262C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F88" w:rsidRDefault="00BE7F88" w:rsidP="00262C99">
      <w:r>
        <w:separator/>
      </w:r>
    </w:p>
  </w:footnote>
  <w:footnote w:type="continuationSeparator" w:id="0">
    <w:p w:rsidR="00BE7F88" w:rsidRDefault="00BE7F88" w:rsidP="00262C99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xiugl@outlook.com">
    <w15:presenceInfo w15:providerId="Windows Live" w15:userId="4cf808402098fcfd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313"/>
    <w:rsid w:val="00001E25"/>
    <w:rsid w:val="00010E3E"/>
    <w:rsid w:val="0002658A"/>
    <w:rsid w:val="00026BB6"/>
    <w:rsid w:val="0003035C"/>
    <w:rsid w:val="00035313"/>
    <w:rsid w:val="00045D60"/>
    <w:rsid w:val="000471FB"/>
    <w:rsid w:val="00071EF9"/>
    <w:rsid w:val="000759AF"/>
    <w:rsid w:val="0009487D"/>
    <w:rsid w:val="000968F3"/>
    <w:rsid w:val="00097C43"/>
    <w:rsid w:val="000B2EB3"/>
    <w:rsid w:val="000B3141"/>
    <w:rsid w:val="000B73CB"/>
    <w:rsid w:val="000B783E"/>
    <w:rsid w:val="000B7BA1"/>
    <w:rsid w:val="000C46A5"/>
    <w:rsid w:val="000D5491"/>
    <w:rsid w:val="000F0B52"/>
    <w:rsid w:val="000F0E64"/>
    <w:rsid w:val="000F193D"/>
    <w:rsid w:val="000F2F1A"/>
    <w:rsid w:val="000F4E8F"/>
    <w:rsid w:val="000F6709"/>
    <w:rsid w:val="00101D3C"/>
    <w:rsid w:val="00107BE8"/>
    <w:rsid w:val="0012409C"/>
    <w:rsid w:val="001279AA"/>
    <w:rsid w:val="00130F06"/>
    <w:rsid w:val="001600B6"/>
    <w:rsid w:val="0016025E"/>
    <w:rsid w:val="001764B2"/>
    <w:rsid w:val="001810AD"/>
    <w:rsid w:val="00182662"/>
    <w:rsid w:val="001846CE"/>
    <w:rsid w:val="001954D2"/>
    <w:rsid w:val="00197D74"/>
    <w:rsid w:val="00197DC7"/>
    <w:rsid w:val="001A195E"/>
    <w:rsid w:val="001A448D"/>
    <w:rsid w:val="001B215D"/>
    <w:rsid w:val="001B4528"/>
    <w:rsid w:val="001B5FF2"/>
    <w:rsid w:val="001E0EE8"/>
    <w:rsid w:val="001F116C"/>
    <w:rsid w:val="00226A1D"/>
    <w:rsid w:val="0024065E"/>
    <w:rsid w:val="00261B0D"/>
    <w:rsid w:val="00262C99"/>
    <w:rsid w:val="00263F3A"/>
    <w:rsid w:val="00272C30"/>
    <w:rsid w:val="002815DB"/>
    <w:rsid w:val="00285FC5"/>
    <w:rsid w:val="00286834"/>
    <w:rsid w:val="002908BD"/>
    <w:rsid w:val="002917F4"/>
    <w:rsid w:val="002B0B83"/>
    <w:rsid w:val="002B7D25"/>
    <w:rsid w:val="002C2BCD"/>
    <w:rsid w:val="002E22CB"/>
    <w:rsid w:val="002E3E1A"/>
    <w:rsid w:val="002E75CB"/>
    <w:rsid w:val="002F208A"/>
    <w:rsid w:val="002F31A1"/>
    <w:rsid w:val="00301739"/>
    <w:rsid w:val="0030290E"/>
    <w:rsid w:val="003068C8"/>
    <w:rsid w:val="00310C72"/>
    <w:rsid w:val="00317401"/>
    <w:rsid w:val="003243BB"/>
    <w:rsid w:val="0033016E"/>
    <w:rsid w:val="00345E14"/>
    <w:rsid w:val="00360BB8"/>
    <w:rsid w:val="003706A7"/>
    <w:rsid w:val="0037516A"/>
    <w:rsid w:val="00385143"/>
    <w:rsid w:val="00390783"/>
    <w:rsid w:val="003A3DF4"/>
    <w:rsid w:val="003E6316"/>
    <w:rsid w:val="00406F49"/>
    <w:rsid w:val="00423F34"/>
    <w:rsid w:val="004268E8"/>
    <w:rsid w:val="00435FA7"/>
    <w:rsid w:val="00437676"/>
    <w:rsid w:val="0044134F"/>
    <w:rsid w:val="00450352"/>
    <w:rsid w:val="00450E65"/>
    <w:rsid w:val="00451859"/>
    <w:rsid w:val="00463EF8"/>
    <w:rsid w:val="00470605"/>
    <w:rsid w:val="0047566C"/>
    <w:rsid w:val="0047591C"/>
    <w:rsid w:val="004767FB"/>
    <w:rsid w:val="004807DC"/>
    <w:rsid w:val="0049308C"/>
    <w:rsid w:val="004B7926"/>
    <w:rsid w:val="004B7ADA"/>
    <w:rsid w:val="004D3010"/>
    <w:rsid w:val="004E185F"/>
    <w:rsid w:val="004E7A9E"/>
    <w:rsid w:val="004F28A1"/>
    <w:rsid w:val="004F2DA6"/>
    <w:rsid w:val="00512A33"/>
    <w:rsid w:val="00521849"/>
    <w:rsid w:val="005314FD"/>
    <w:rsid w:val="005349B7"/>
    <w:rsid w:val="005413BE"/>
    <w:rsid w:val="00542B2C"/>
    <w:rsid w:val="005501F1"/>
    <w:rsid w:val="00572283"/>
    <w:rsid w:val="0057268E"/>
    <w:rsid w:val="00582622"/>
    <w:rsid w:val="00583ECC"/>
    <w:rsid w:val="00591E33"/>
    <w:rsid w:val="00593E2C"/>
    <w:rsid w:val="005964FB"/>
    <w:rsid w:val="005A6267"/>
    <w:rsid w:val="005D6991"/>
    <w:rsid w:val="005E7251"/>
    <w:rsid w:val="00610DA7"/>
    <w:rsid w:val="00614CDC"/>
    <w:rsid w:val="006247DD"/>
    <w:rsid w:val="0062606B"/>
    <w:rsid w:val="00631082"/>
    <w:rsid w:val="006377F7"/>
    <w:rsid w:val="0064769D"/>
    <w:rsid w:val="006524E8"/>
    <w:rsid w:val="00655B34"/>
    <w:rsid w:val="006576B7"/>
    <w:rsid w:val="006864B1"/>
    <w:rsid w:val="00690D62"/>
    <w:rsid w:val="00695BB2"/>
    <w:rsid w:val="006B116D"/>
    <w:rsid w:val="006B5EB5"/>
    <w:rsid w:val="006C7BDC"/>
    <w:rsid w:val="006D2E81"/>
    <w:rsid w:val="006D66E8"/>
    <w:rsid w:val="006E1115"/>
    <w:rsid w:val="006E1243"/>
    <w:rsid w:val="006E4155"/>
    <w:rsid w:val="006F5F95"/>
    <w:rsid w:val="006F67C5"/>
    <w:rsid w:val="00705C71"/>
    <w:rsid w:val="00713285"/>
    <w:rsid w:val="00717D37"/>
    <w:rsid w:val="00720512"/>
    <w:rsid w:val="00734D2E"/>
    <w:rsid w:val="00735B57"/>
    <w:rsid w:val="00756F49"/>
    <w:rsid w:val="007617CE"/>
    <w:rsid w:val="007801C8"/>
    <w:rsid w:val="007820B5"/>
    <w:rsid w:val="00791793"/>
    <w:rsid w:val="00791A82"/>
    <w:rsid w:val="007931FE"/>
    <w:rsid w:val="00795B84"/>
    <w:rsid w:val="007A0C78"/>
    <w:rsid w:val="007A4E44"/>
    <w:rsid w:val="007A74C0"/>
    <w:rsid w:val="007C5B1C"/>
    <w:rsid w:val="007C6937"/>
    <w:rsid w:val="007D4F57"/>
    <w:rsid w:val="007D5795"/>
    <w:rsid w:val="007D5AD0"/>
    <w:rsid w:val="007E5D5D"/>
    <w:rsid w:val="008022EA"/>
    <w:rsid w:val="00836F74"/>
    <w:rsid w:val="008376F6"/>
    <w:rsid w:val="00843D41"/>
    <w:rsid w:val="00847AD4"/>
    <w:rsid w:val="00851258"/>
    <w:rsid w:val="008546B8"/>
    <w:rsid w:val="00855A80"/>
    <w:rsid w:val="008649EF"/>
    <w:rsid w:val="00865DC4"/>
    <w:rsid w:val="008708EA"/>
    <w:rsid w:val="008711A7"/>
    <w:rsid w:val="0087684E"/>
    <w:rsid w:val="00884969"/>
    <w:rsid w:val="008858F5"/>
    <w:rsid w:val="00885928"/>
    <w:rsid w:val="0089718D"/>
    <w:rsid w:val="008A00C0"/>
    <w:rsid w:val="008C6899"/>
    <w:rsid w:val="008D5F1B"/>
    <w:rsid w:val="00907227"/>
    <w:rsid w:val="009269AC"/>
    <w:rsid w:val="00940726"/>
    <w:rsid w:val="00941A8E"/>
    <w:rsid w:val="0094279A"/>
    <w:rsid w:val="00945DAD"/>
    <w:rsid w:val="00947F0C"/>
    <w:rsid w:val="009607A7"/>
    <w:rsid w:val="009847BA"/>
    <w:rsid w:val="009A0617"/>
    <w:rsid w:val="009B241C"/>
    <w:rsid w:val="009B4F4E"/>
    <w:rsid w:val="009C27F7"/>
    <w:rsid w:val="009F155C"/>
    <w:rsid w:val="00A00746"/>
    <w:rsid w:val="00A23C6B"/>
    <w:rsid w:val="00A249C5"/>
    <w:rsid w:val="00A265C9"/>
    <w:rsid w:val="00A271A2"/>
    <w:rsid w:val="00A35CCB"/>
    <w:rsid w:val="00A42365"/>
    <w:rsid w:val="00A47911"/>
    <w:rsid w:val="00A53A05"/>
    <w:rsid w:val="00A6285A"/>
    <w:rsid w:val="00A65BF0"/>
    <w:rsid w:val="00A832F4"/>
    <w:rsid w:val="00AA4011"/>
    <w:rsid w:val="00AC1D59"/>
    <w:rsid w:val="00AC58B1"/>
    <w:rsid w:val="00AE2AB6"/>
    <w:rsid w:val="00AF11D4"/>
    <w:rsid w:val="00B00844"/>
    <w:rsid w:val="00B04CCF"/>
    <w:rsid w:val="00B1220A"/>
    <w:rsid w:val="00B12B75"/>
    <w:rsid w:val="00B24415"/>
    <w:rsid w:val="00B25AD5"/>
    <w:rsid w:val="00B302BB"/>
    <w:rsid w:val="00B3362B"/>
    <w:rsid w:val="00B36145"/>
    <w:rsid w:val="00B405CD"/>
    <w:rsid w:val="00B504E5"/>
    <w:rsid w:val="00B51BD3"/>
    <w:rsid w:val="00B648BC"/>
    <w:rsid w:val="00B654BF"/>
    <w:rsid w:val="00B728E9"/>
    <w:rsid w:val="00B72D0B"/>
    <w:rsid w:val="00B74089"/>
    <w:rsid w:val="00B759CE"/>
    <w:rsid w:val="00B76B43"/>
    <w:rsid w:val="00B76C50"/>
    <w:rsid w:val="00B83E8F"/>
    <w:rsid w:val="00BA1B5C"/>
    <w:rsid w:val="00BB4B6D"/>
    <w:rsid w:val="00BE2682"/>
    <w:rsid w:val="00BE45DE"/>
    <w:rsid w:val="00BE7F88"/>
    <w:rsid w:val="00BF1B1D"/>
    <w:rsid w:val="00C17C67"/>
    <w:rsid w:val="00C265CE"/>
    <w:rsid w:val="00C313CE"/>
    <w:rsid w:val="00C3283A"/>
    <w:rsid w:val="00C35E06"/>
    <w:rsid w:val="00C44966"/>
    <w:rsid w:val="00C4752A"/>
    <w:rsid w:val="00C50931"/>
    <w:rsid w:val="00C648D6"/>
    <w:rsid w:val="00C719D7"/>
    <w:rsid w:val="00C72D5A"/>
    <w:rsid w:val="00C73049"/>
    <w:rsid w:val="00C829BD"/>
    <w:rsid w:val="00C8579C"/>
    <w:rsid w:val="00CA2611"/>
    <w:rsid w:val="00CA74E8"/>
    <w:rsid w:val="00CD2937"/>
    <w:rsid w:val="00D00954"/>
    <w:rsid w:val="00D00F92"/>
    <w:rsid w:val="00D152D0"/>
    <w:rsid w:val="00D15D08"/>
    <w:rsid w:val="00D26E40"/>
    <w:rsid w:val="00D36C93"/>
    <w:rsid w:val="00D571FC"/>
    <w:rsid w:val="00D641EA"/>
    <w:rsid w:val="00D71AB8"/>
    <w:rsid w:val="00D82E72"/>
    <w:rsid w:val="00D910CB"/>
    <w:rsid w:val="00D91616"/>
    <w:rsid w:val="00D956AE"/>
    <w:rsid w:val="00DB4E1D"/>
    <w:rsid w:val="00DC0167"/>
    <w:rsid w:val="00DC1263"/>
    <w:rsid w:val="00DC24FA"/>
    <w:rsid w:val="00DE3D58"/>
    <w:rsid w:val="00DF07D4"/>
    <w:rsid w:val="00E008D6"/>
    <w:rsid w:val="00E01AD3"/>
    <w:rsid w:val="00E022BE"/>
    <w:rsid w:val="00E02C4C"/>
    <w:rsid w:val="00E06824"/>
    <w:rsid w:val="00E11F20"/>
    <w:rsid w:val="00E16EC8"/>
    <w:rsid w:val="00E23749"/>
    <w:rsid w:val="00E25F78"/>
    <w:rsid w:val="00E26CFD"/>
    <w:rsid w:val="00E3233D"/>
    <w:rsid w:val="00E33985"/>
    <w:rsid w:val="00E4156F"/>
    <w:rsid w:val="00E4263F"/>
    <w:rsid w:val="00E607E1"/>
    <w:rsid w:val="00E81BCC"/>
    <w:rsid w:val="00E86588"/>
    <w:rsid w:val="00EA1410"/>
    <w:rsid w:val="00ED10FE"/>
    <w:rsid w:val="00ED1248"/>
    <w:rsid w:val="00ED4116"/>
    <w:rsid w:val="00ED4D53"/>
    <w:rsid w:val="00ED656A"/>
    <w:rsid w:val="00EE34BC"/>
    <w:rsid w:val="00F04170"/>
    <w:rsid w:val="00F0725E"/>
    <w:rsid w:val="00F26084"/>
    <w:rsid w:val="00F3383A"/>
    <w:rsid w:val="00F434E4"/>
    <w:rsid w:val="00F45738"/>
    <w:rsid w:val="00F517D5"/>
    <w:rsid w:val="00F61A17"/>
    <w:rsid w:val="00F65550"/>
    <w:rsid w:val="00F67FAF"/>
    <w:rsid w:val="00F723A3"/>
    <w:rsid w:val="00F7449D"/>
    <w:rsid w:val="00F76AB4"/>
    <w:rsid w:val="00FA45A7"/>
    <w:rsid w:val="00FA5CC0"/>
    <w:rsid w:val="00FB1A04"/>
    <w:rsid w:val="00FC36D4"/>
    <w:rsid w:val="00FC6D83"/>
    <w:rsid w:val="00FE571F"/>
    <w:rsid w:val="00FF0391"/>
    <w:rsid w:val="00FF5926"/>
    <w:rsid w:val="26B92661"/>
    <w:rsid w:val="2ED44B83"/>
    <w:rsid w:val="41D87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DA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rsid w:val="00945DAD"/>
    <w:pPr>
      <w:spacing w:line="324" w:lineRule="auto"/>
      <w:ind w:firstLineChars="200" w:firstLine="200"/>
    </w:pPr>
    <w:rPr>
      <w:rFonts w:eastAsia="仿宋_GB2312"/>
      <w:kern w:val="32"/>
      <w:sz w:val="30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rsid w:val="00945DAD"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qFormat/>
    <w:rsid w:val="00945DA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945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945D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20"/>
    </w:rPr>
  </w:style>
  <w:style w:type="table" w:styleId="a8">
    <w:name w:val="Table Grid"/>
    <w:basedOn w:val="a1"/>
    <w:uiPriority w:val="39"/>
    <w:qFormat/>
    <w:rsid w:val="00945D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qFormat/>
    <w:rsid w:val="00945DAD"/>
    <w:rPr>
      <w:color w:val="0000FF"/>
      <w:u w:val="single"/>
    </w:rPr>
  </w:style>
  <w:style w:type="character" w:customStyle="1" w:styleId="Char2">
    <w:name w:val="页眉 Char"/>
    <w:basedOn w:val="a0"/>
    <w:link w:val="a7"/>
    <w:qFormat/>
    <w:rsid w:val="00945DAD"/>
    <w:rPr>
      <w:rFonts w:ascii="Times New Roman" w:eastAsia="仿宋_GB2312" w:hAnsi="Times New Roman" w:cs="Times New Roman"/>
      <w:sz w:val="18"/>
      <w:szCs w:val="20"/>
    </w:rPr>
  </w:style>
  <w:style w:type="character" w:customStyle="1" w:styleId="Char1">
    <w:name w:val="页脚 Char"/>
    <w:basedOn w:val="a0"/>
    <w:link w:val="a6"/>
    <w:uiPriority w:val="99"/>
    <w:qFormat/>
    <w:rsid w:val="00945DAD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  <w:rsid w:val="00945DAD"/>
    <w:rPr>
      <w:rFonts w:ascii="Times New Roman" w:eastAsia="宋体" w:hAnsi="Times New Roman" w:cs="Times New Roman"/>
      <w:sz w:val="21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945DAD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rsid w:val="00945DAD"/>
    <w:pPr>
      <w:widowControl w:val="0"/>
      <w:autoSpaceDE w:val="0"/>
      <w:autoSpaceDN w:val="0"/>
      <w:adjustRightInd w:val="0"/>
    </w:pPr>
    <w:rPr>
      <w:rFonts w:ascii="楷体" w:hAnsi="楷体" w:cs="楷体"/>
      <w:color w:val="00000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5E7251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5E7251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5E7251"/>
    <w:rPr>
      <w:rFonts w:ascii="Times New Roman" w:eastAsia="宋体" w:hAnsi="Times New Roman" w:cs="Times New Roman"/>
      <w:kern w:val="2"/>
      <w:sz w:val="21"/>
      <w:szCs w:val="24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5E7251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5E7251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罗罗兰</dc:creator>
  <cp:lastModifiedBy>admin</cp:lastModifiedBy>
  <cp:revision>18</cp:revision>
  <cp:lastPrinted>2020-03-30T07:31:00Z</cp:lastPrinted>
  <dcterms:created xsi:type="dcterms:W3CDTF">2020-04-03T09:23:00Z</dcterms:created>
  <dcterms:modified xsi:type="dcterms:W3CDTF">2020-04-10T09:58:00Z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